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A5E8C0">
      <w:pPr>
        <w:keepNext w:val="0"/>
        <w:keepLines w:val="0"/>
        <w:pageBreakBefore w:val="0"/>
        <w:widowControl w:val="0"/>
        <w:kinsoku/>
        <w:wordWrap/>
        <w:overflowPunct/>
        <w:topLinePunct w:val="0"/>
        <w:bidi w:val="0"/>
        <w:adjustRightInd w:val="0"/>
        <w:snapToGrid w:val="0"/>
        <w:spacing w:line="336" w:lineRule="auto"/>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bookmarkStart w:id="0" w:name="_GoBack"/>
      <w:bookmarkEnd w:id="0"/>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Attachment 1:</w:t>
      </w:r>
    </w:p>
    <w:p w14:paraId="144C0F50">
      <w:pPr>
        <w:keepNext w:val="0"/>
        <w:keepLines w:val="0"/>
        <w:pageBreakBefore w:val="0"/>
        <w:widowControl w:val="0"/>
        <w:kinsoku/>
        <w:wordWrap/>
        <w:overflowPunct/>
        <w:topLinePunct w:val="0"/>
        <w:autoSpaceDE w:val="0"/>
        <w:autoSpaceDN w:val="0"/>
        <w:bidi w:val="0"/>
        <w:adjustRightInd w:val="0"/>
        <w:snapToGrid w:val="0"/>
        <w:spacing w:line="336" w:lineRule="auto"/>
        <w:ind w:firstLine="880" w:firstLineChars="200"/>
        <w:jc w:val="center"/>
        <w:textAlignment w:val="auto"/>
        <w:outlineLvl w:val="0"/>
        <w:rPr>
          <w:rFonts w:hint="eastAsia" w:ascii="Times New Roman" w:hAnsi="Times New Roman" w:eastAsia="方正小标宋简体"/>
          <w:color w:val="404040" w:themeColor="text1" w:themeTint="BF"/>
          <w:sz w:val="44"/>
          <w:szCs w:val="44"/>
          <w:lang w:val="zh-CN"/>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44"/>
          <w:szCs w:val="44"/>
          <w:lang w:val="zh-CN"/>
          <w14:textFill>
            <w14:solidFill>
              <w14:schemeClr w14:val="tx1">
                <w14:lumMod w14:val="75000"/>
                <w14:lumOff w14:val="25000"/>
              </w14:schemeClr>
            </w14:solidFill>
          </w14:textFill>
        </w:rPr>
        <w:t>Paper Format Requirements</w:t>
      </w:r>
    </w:p>
    <w:p w14:paraId="055F54AD">
      <w:pPr>
        <w:keepNext w:val="0"/>
        <w:keepLines w:val="0"/>
        <w:pageBreakBefore w:val="0"/>
        <w:widowControl w:val="0"/>
        <w:kinsoku/>
        <w:wordWrap/>
        <w:overflowPunct/>
        <w:topLinePunct w:val="0"/>
        <w:autoSpaceDE w:val="0"/>
        <w:autoSpaceDN w:val="0"/>
        <w:bidi w:val="0"/>
        <w:adjustRightInd w:val="0"/>
        <w:snapToGrid w:val="0"/>
        <w:spacing w:line="336" w:lineRule="auto"/>
        <w:ind w:firstLine="560" w:firstLineChars="200"/>
        <w:jc w:val="both"/>
        <w:textAlignment w:val="auto"/>
        <w:outlineLvl w:val="0"/>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 xml:space="preserve">Paper Format Requirements Conference papers shall be typeset in WORD 2007 format. Submissions must include complete information such as title, authors, author affiliations (including city and postcode), abstract, keywords (3-8), main text (with the introduction numbered starting from 0), and references. The word count of the main text should be controlled at approximately 5,000 words. The typesetting format is as follows: </w:t>
      </w:r>
    </w:p>
    <w:p w14:paraId="5C3C2677">
      <w:pPr>
        <w:keepNext w:val="0"/>
        <w:keepLines w:val="0"/>
        <w:pageBreakBefore w:val="0"/>
        <w:widowControl w:val="0"/>
        <w:numPr>
          <w:ilvl w:val="0"/>
          <w:numId w:val="3"/>
        </w:numPr>
        <w:kinsoku/>
        <w:wordWrap/>
        <w:overflowPunct/>
        <w:topLinePunct w:val="0"/>
        <w:autoSpaceDE w:val="0"/>
        <w:autoSpaceDN w:val="0"/>
        <w:bidi w:val="0"/>
        <w:adjustRightInd w:val="0"/>
        <w:snapToGrid w:val="0"/>
        <w:spacing w:line="336" w:lineRule="auto"/>
        <w:ind w:firstLine="560" w:firstLineChars="200"/>
        <w:jc w:val="both"/>
        <w:textAlignment w:val="auto"/>
        <w:outlineLvl w:val="0"/>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Page Setup</w:t>
      </w:r>
    </w:p>
    <w:p w14:paraId="40D66C93">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36" w:lineRule="auto"/>
        <w:ind w:firstLine="560" w:firstLineChars="200"/>
        <w:jc w:val="both"/>
        <w:textAlignment w:val="auto"/>
        <w:outlineLvl w:val="0"/>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Margins: 3 cm at the top, 2 cm each at the bottom, left, and right; 0 cm for the gutter, with the gutter position on the left. Paper: A4 size (21 cm in width, 29.7 cm in height). Layout: 2 cm from the boundary to the header, 1.65 cm from the boundary to the footer.</w:t>
      </w:r>
    </w:p>
    <w:p w14:paraId="1A482AD0">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36" w:lineRule="auto"/>
        <w:ind w:firstLine="560" w:firstLineChars="200"/>
        <w:jc w:val="both"/>
        <w:textAlignment w:val="auto"/>
        <w:outlineLvl w:val="0"/>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Document Grid: Text arranged in 1 column; specified line and character grid—44 characters per line (with a span of 10.95 points), 46 lines per page (with a span of 15.2 points).</w:t>
      </w:r>
    </w:p>
    <w:p w14:paraId="0C3AF0E8">
      <w:pPr>
        <w:keepNext w:val="0"/>
        <w:keepLines w:val="0"/>
        <w:pageBreakBefore w:val="0"/>
        <w:widowControl w:val="0"/>
        <w:numPr>
          <w:ilvl w:val="0"/>
          <w:numId w:val="3"/>
        </w:numPr>
        <w:kinsoku/>
        <w:wordWrap/>
        <w:overflowPunct/>
        <w:topLinePunct w:val="0"/>
        <w:autoSpaceDE w:val="0"/>
        <w:autoSpaceDN w:val="0"/>
        <w:bidi w:val="0"/>
        <w:adjustRightInd w:val="0"/>
        <w:snapToGrid w:val="0"/>
        <w:spacing w:line="336" w:lineRule="auto"/>
        <w:ind w:left="0" w:leftChars="0" w:firstLine="560" w:firstLineChars="200"/>
        <w:jc w:val="both"/>
        <w:textAlignment w:val="auto"/>
        <w:outlineLvl w:val="0"/>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 xml:space="preserve">Title: Centered, boldface, Font Size 2, with one blank line below the header (line spacing: fixed 28 points). Author Names: Centered, with one blank line below the title, boldface, Font Size 5. Author Affiliations: Fang Song Font, Font Size 5. Abstract and Keywords: Boldface, Font Size 5; content in Song Font, Font Size 5, with one blank line below the author affiliations. </w:t>
      </w:r>
    </w:p>
    <w:p w14:paraId="2E57C00A">
      <w:pPr>
        <w:keepNext w:val="0"/>
        <w:keepLines w:val="0"/>
        <w:pageBreakBefore w:val="0"/>
        <w:widowControl w:val="0"/>
        <w:numPr>
          <w:ilvl w:val="0"/>
          <w:numId w:val="3"/>
        </w:numPr>
        <w:kinsoku/>
        <w:wordWrap/>
        <w:overflowPunct/>
        <w:topLinePunct w:val="0"/>
        <w:autoSpaceDE w:val="0"/>
        <w:autoSpaceDN w:val="0"/>
        <w:bidi w:val="0"/>
        <w:adjustRightInd w:val="0"/>
        <w:snapToGrid w:val="0"/>
        <w:spacing w:line="336" w:lineRule="auto"/>
        <w:ind w:left="0" w:leftChars="0" w:firstLine="560" w:firstLineChars="200"/>
        <w:jc w:val="both"/>
        <w:textAlignment w:val="auto"/>
        <w:outlineLvl w:val="0"/>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Main Text</w:t>
      </w:r>
      <w:r>
        <w:rPr>
          <w:rFonts w:hint="eastAsia" w:ascii="Times New Roman" w:hAnsi="Times New Roman" w:eastAsia="方正小标宋简体"/>
          <w:color w:val="404040" w:themeColor="text1" w:themeTint="BF"/>
          <w:sz w:val="28"/>
          <w:szCs w:val="28"/>
          <w:lang w:val="en-US" w:eastAsia="zh-CN"/>
          <w14:textFill>
            <w14:solidFill>
              <w14:schemeClr w14:val="tx1">
                <w14:lumMod w14:val="75000"/>
                <w14:lumOff w14:val="25000"/>
              </w14:schemeClr>
            </w14:solidFill>
          </w14:textFill>
        </w:rPr>
        <w:t>:</w:t>
      </w: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 xml:space="preserve"> One blank line below the abstract and keywords. Each paragraph shall be indented by 2 characters, Song Font, Font Size 5, line spacing: fixed 15 points. Level-1 Headings: Numbered as "1", Fang Song Font, Font Size 4, with one blank line above and below (line spacing: fixed 9 points); Level-2 Headings: Numbered as "1.1", boldface, Font Size 5; Level-3 Headings: Numbered as "1.1.1", indented by 2 characters, Song Font, Font Size 5. If the last line of a page is a heading, start a new page. Ensure that the text on each page fills the entire page. For papers containing figures and tables, avoid blank spaces above and below them; adjust the size of figures/tables and add supplementary text to fill the entire page.</w:t>
      </w:r>
    </w:p>
    <w:p w14:paraId="4DE47C70">
      <w:pPr>
        <w:keepNext w:val="0"/>
        <w:keepLines w:val="0"/>
        <w:pageBreakBefore w:val="0"/>
        <w:widowControl w:val="0"/>
        <w:numPr>
          <w:ilvl w:val="0"/>
          <w:numId w:val="3"/>
        </w:numPr>
        <w:kinsoku/>
        <w:wordWrap/>
        <w:overflowPunct/>
        <w:topLinePunct w:val="0"/>
        <w:autoSpaceDE w:val="0"/>
        <w:autoSpaceDN w:val="0"/>
        <w:bidi w:val="0"/>
        <w:adjustRightInd w:val="0"/>
        <w:snapToGrid w:val="0"/>
        <w:spacing w:line="336" w:lineRule="auto"/>
        <w:ind w:left="0" w:leftChars="0" w:firstLine="560" w:firstLineChars="200"/>
        <w:jc w:val="both"/>
        <w:textAlignment w:val="auto"/>
        <w:outlineLvl w:val="0"/>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One blank line below the main text, boldface, Small Font Size 5; content in Song Font, Small Font Size 5. References shall include complete information, e.g.: "Journal article: Author(s). Title of Article. Journal Name, Year, Volume (Issue): Page Numbers" "Book: Author(s). Title of Book. Place of Publication: Publisher, Year". References shall be numbered in the order of their appearance in the main text, with the corresponding reference number marked at the relevant position in the main text.</w:t>
      </w:r>
    </w:p>
    <w:p w14:paraId="04BF7FA2">
      <w:pPr>
        <w:keepNext w:val="0"/>
        <w:keepLines w:val="0"/>
        <w:pageBreakBefore w:val="0"/>
        <w:widowControl w:val="0"/>
        <w:numPr>
          <w:ilvl w:val="0"/>
          <w:numId w:val="3"/>
        </w:numPr>
        <w:kinsoku/>
        <w:wordWrap/>
        <w:overflowPunct/>
        <w:topLinePunct w:val="0"/>
        <w:autoSpaceDE w:val="0"/>
        <w:autoSpaceDN w:val="0"/>
        <w:bidi w:val="0"/>
        <w:adjustRightInd w:val="0"/>
        <w:snapToGrid w:val="0"/>
        <w:spacing w:line="336" w:lineRule="auto"/>
        <w:ind w:left="0" w:leftChars="0" w:firstLine="560" w:firstLineChars="200"/>
        <w:jc w:val="both"/>
        <w:textAlignment w:val="auto"/>
        <w:outlineLvl w:val="0"/>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Figure captions and table headers: Centered, boldface, Font Size 6; ensure figures and tables are clear and neat; text in figures shall be translated into Chinese and shall not be in color (color lines may become unclear during printing). The size ratio of text to graphics in figures shall be appropriate. Figures shall be accompanied by captions, and physical quantities and their units shall be indicated; physical quantities and units shall comply with national or international standards. For characters (numbers, Greek letters, English letters, Roman numerals) in the text and formulas, ensure the clarity of uppercase/lowercase letters, subscripts, superscripts, and the meanings of subscript/superscript letters; letters representing vectors, matrices, and tensors shall be in bold italic.</w:t>
      </w: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br w:type="page"/>
      </w:r>
    </w:p>
    <w:p w14:paraId="0D44EB24">
      <w:pPr>
        <w:keepNext w:val="0"/>
        <w:keepLines w:val="0"/>
        <w:pageBreakBefore w:val="0"/>
        <w:widowControl w:val="0"/>
        <w:kinsoku/>
        <w:wordWrap/>
        <w:overflowPunct/>
        <w:topLinePunct w:val="0"/>
        <w:autoSpaceDE w:val="0"/>
        <w:autoSpaceDN w:val="0"/>
        <w:bidi w:val="0"/>
        <w:adjustRightInd w:val="0"/>
        <w:snapToGrid w:val="0"/>
        <w:spacing w:line="336" w:lineRule="auto"/>
        <w:ind w:firstLine="560" w:firstLineChars="200"/>
        <w:jc w:val="left"/>
        <w:textAlignment w:val="auto"/>
        <w:outlineLvl w:val="0"/>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 xml:space="preserve">Attachment 2: </w:t>
      </w:r>
    </w:p>
    <w:p w14:paraId="74F7D1DD">
      <w:pPr>
        <w:keepNext w:val="0"/>
        <w:keepLines w:val="0"/>
        <w:pageBreakBefore w:val="0"/>
        <w:widowControl w:val="0"/>
        <w:kinsoku/>
        <w:wordWrap/>
        <w:overflowPunct/>
        <w:topLinePunct w:val="0"/>
        <w:autoSpaceDE w:val="0"/>
        <w:autoSpaceDN w:val="0"/>
        <w:bidi w:val="0"/>
        <w:adjustRightInd w:val="0"/>
        <w:snapToGrid w:val="0"/>
        <w:spacing w:line="336" w:lineRule="auto"/>
        <w:ind w:firstLine="880" w:firstLineChars="200"/>
        <w:jc w:val="center"/>
        <w:textAlignment w:val="auto"/>
        <w:outlineLvl w:val="0"/>
        <w:rPr>
          <w:rFonts w:hint="eastAsia" w:ascii="Times New Roman" w:hAnsi="Times New Roman" w:eastAsia="方正小标宋简体"/>
          <w:color w:val="404040" w:themeColor="text1" w:themeTint="BF"/>
          <w:sz w:val="44"/>
          <w:szCs w:val="44"/>
          <w:lang w:val="zh-CN"/>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44"/>
          <w:szCs w:val="44"/>
          <w:lang w:val="zh-CN"/>
          <w14:textFill>
            <w14:solidFill>
              <w14:schemeClr w14:val="tx1">
                <w14:lumMod w14:val="75000"/>
                <w14:lumOff w14:val="25000"/>
              </w14:schemeClr>
            </w14:solidFill>
          </w14:textFill>
        </w:rPr>
        <w:t>Secrecy Review Certificate</w:t>
      </w:r>
    </w:p>
    <w:p w14:paraId="5B427C7F">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This is to certify that the materials submitted (provided) by _______________:</w:t>
      </w:r>
    </w:p>
    <w:p w14:paraId="097076F3">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p>
    <w:p w14:paraId="4F301928">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After secrecy review, the content does not involve secrets, and its publication is approved.</w:t>
      </w:r>
    </w:p>
    <w:p w14:paraId="24FC9CA1">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p>
    <w:p w14:paraId="138420C9">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Hereby certify.</w:t>
      </w:r>
    </w:p>
    <w:p w14:paraId="7BEF5EEC">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p>
    <w:p w14:paraId="671C6146">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p>
    <w:p w14:paraId="3DE7F0AA">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p>
    <w:p w14:paraId="1E250BAA">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p>
    <w:p w14:paraId="1049E450">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p>
    <w:p w14:paraId="5BB765C1">
      <w:pPr>
        <w:keepNext w:val="0"/>
        <w:keepLines w:val="0"/>
        <w:pageBreakBefore w:val="0"/>
        <w:widowControl w:val="0"/>
        <w:kinsoku/>
        <w:wordWrap/>
        <w:overflowPunct/>
        <w:topLinePunct w:val="0"/>
        <w:bidi w:val="0"/>
        <w:adjustRightInd w:val="0"/>
        <w:snapToGrid w:val="0"/>
        <w:ind w:firstLine="560" w:firstLineChars="200"/>
        <w:jc w:val="right"/>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(Official Seal of the Unit's Secrecy Department)</w:t>
      </w:r>
    </w:p>
    <w:p w14:paraId="61A9AAF3">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p>
    <w:p w14:paraId="316CCE8E">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p>
    <w:p w14:paraId="51A159EF">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p>
    <w:p w14:paraId="1B6CED37">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p>
    <w:p w14:paraId="2671D953">
      <w:pPr>
        <w:keepNext w:val="0"/>
        <w:keepLines w:val="0"/>
        <w:pageBreakBefore w:val="0"/>
        <w:widowControl w:val="0"/>
        <w:kinsoku/>
        <w:wordWrap/>
        <w:overflowPunct/>
        <w:topLinePunct w:val="0"/>
        <w:bidi w:val="0"/>
        <w:adjustRightInd w:val="0"/>
        <w:snapToGrid w:val="0"/>
        <w:ind w:firstLine="560" w:firstLineChars="200"/>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p>
    <w:p w14:paraId="2C39C22D">
      <w:pPr>
        <w:keepNext w:val="0"/>
        <w:keepLines w:val="0"/>
        <w:pageBreakBefore w:val="0"/>
        <w:widowControl w:val="0"/>
        <w:kinsoku/>
        <w:wordWrap/>
        <w:overflowPunct/>
        <w:topLinePunct w:val="0"/>
        <w:bidi w:val="0"/>
        <w:adjustRightInd w:val="0"/>
        <w:snapToGrid w:val="0"/>
        <w:ind w:firstLine="4480" w:firstLineChars="1600"/>
        <w:jc w:val="right"/>
        <w:textAlignment w:val="auto"/>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pP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 xml:space="preserve">Year </w:t>
      </w:r>
      <w:r>
        <w:rPr>
          <w:rFonts w:hint="eastAsia" w:ascii="Times New Roman" w:hAnsi="Times New Roman" w:eastAsia="方正小标宋简体"/>
          <w:color w:val="404040" w:themeColor="text1" w:themeTint="BF"/>
          <w:sz w:val="28"/>
          <w:szCs w:val="28"/>
          <w:lang w:val="en-US" w:eastAsia="zh-CN"/>
          <w14:textFill>
            <w14:solidFill>
              <w14:schemeClr w14:val="tx1">
                <w14:lumMod w14:val="75000"/>
                <w14:lumOff w14:val="25000"/>
              </w14:schemeClr>
            </w14:solidFill>
          </w14:textFill>
        </w:rPr>
        <w:t xml:space="preserve">    </w:t>
      </w: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Month</w:t>
      </w:r>
      <w:r>
        <w:rPr>
          <w:rFonts w:hint="eastAsia" w:ascii="Times New Roman" w:hAnsi="Times New Roman" w:eastAsia="方正小标宋简体"/>
          <w:color w:val="404040" w:themeColor="text1" w:themeTint="BF"/>
          <w:sz w:val="28"/>
          <w:szCs w:val="28"/>
          <w:lang w:val="en-US" w:eastAsia="zh-CN"/>
          <w14:textFill>
            <w14:solidFill>
              <w14:schemeClr w14:val="tx1">
                <w14:lumMod w14:val="75000"/>
                <w14:lumOff w14:val="25000"/>
              </w14:schemeClr>
            </w14:solidFill>
          </w14:textFill>
        </w:rPr>
        <w:t xml:space="preserve">     </w:t>
      </w:r>
      <w:r>
        <w:rPr>
          <w:rFonts w:hint="eastAsia" w:ascii="Times New Roman" w:hAnsi="Times New Roman" w:eastAsia="方正小标宋简体"/>
          <w:color w:val="404040" w:themeColor="text1" w:themeTint="BF"/>
          <w:sz w:val="28"/>
          <w:szCs w:val="28"/>
          <w14:textFill>
            <w14:solidFill>
              <w14:schemeClr w14:val="tx1">
                <w14:lumMod w14:val="75000"/>
                <w14:lumOff w14:val="25000"/>
              </w14:schemeClr>
            </w14:solidFill>
          </w14:textFill>
        </w:rPr>
        <w:t xml:space="preserve"> Day</w:t>
      </w:r>
    </w:p>
    <w:p w14:paraId="5EF3BF13">
      <w:pPr>
        <w:keepNext w:val="0"/>
        <w:keepLines w:val="0"/>
        <w:pageBreakBefore w:val="0"/>
        <w:widowControl w:val="0"/>
        <w:kinsoku/>
        <w:wordWrap/>
        <w:overflowPunct/>
        <w:topLinePunct w:val="0"/>
        <w:bidi w:val="0"/>
        <w:adjustRightInd w:val="0"/>
        <w:snapToGrid w:val="0"/>
        <w:textAlignment w:val="auto"/>
        <w:rPr>
          <w:rFonts w:ascii="仿宋_GB2312" w:hAnsi="宋体" w:eastAsia="仿宋_GB2312"/>
          <w:color w:val="404040" w:themeColor="text1" w:themeTint="BF"/>
          <w:spacing w:val="5"/>
          <w:sz w:val="32"/>
          <w:szCs w:val="32"/>
          <w14:textFill>
            <w14:solidFill>
              <w14:schemeClr w14:val="tx1">
                <w14:lumMod w14:val="75000"/>
                <w14:lumOff w14:val="25000"/>
              </w14:schemeClr>
            </w14:solidFill>
          </w14:textFill>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200EC55B-326E-5063-F292-BA684F61A4AE}"/>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正圆 55简">
    <w:altName w:val="苹方-简"/>
    <w:panose1 w:val="00000000000000000000"/>
    <w:charset w:val="86"/>
    <w:family w:val="auto"/>
    <w:pitch w:val="default"/>
    <w:sig w:usb0="00000000" w:usb1="00000000" w:usb2="00000016" w:usb3="00000000" w:csb0="0004009F" w:csb1="00000000"/>
  </w:font>
  <w:font w:name="汉仪粗圆简">
    <w:altName w:val="苹方-简"/>
    <w:panose1 w:val="00000000000000000000"/>
    <w:charset w:val="86"/>
    <w:family w:val="auto"/>
    <w:pitch w:val="default"/>
    <w:sig w:usb0="00000000" w:usb1="00000000" w:usb2="00000002" w:usb3="00000000" w:csb0="00040000" w:csb1="00000000"/>
  </w:font>
  <w:font w:name="幼圆">
    <w:altName w:val="华文宋体"/>
    <w:panose1 w:val="0201050906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10600010101010101"/>
    <w:charset w:val="86"/>
    <w:family w:val="auto"/>
    <w:pitch w:val="default"/>
    <w:sig w:usb0="00000001" w:usb1="080E0000" w:usb2="00000000" w:usb3="00000000" w:csb0="00040000" w:csb1="00000000"/>
    <w:embedRegular r:id="rId2" w:fontKey="{9D6B49FC-7CB7-ACDD-F292-BA68106E897E}"/>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华文宋体">
    <w:panose1 w:val="02010600040101010101"/>
    <w:charset w:val="86"/>
    <w:family w:val="auto"/>
    <w:pitch w:val="default"/>
    <w:sig w:usb0="80000287" w:usb1="280F3C52" w:usb2="00000016" w:usb3="00000000" w:csb0="0004001F" w:csb1="00000000"/>
  </w:font>
  <w:font w:name="苹方-简">
    <w:panose1 w:val="020B0400000000000000"/>
    <w:charset w:val="86"/>
    <w:family w:val="auto"/>
    <w:pitch w:val="default"/>
    <w:sig w:usb0="A00002FF" w:usb1="7ACFFDFB" w:usb2="00000017" w:usb3="00000000" w:csb0="00040001"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36" w:lineRule="auto"/>
      </w:pPr>
      <w:r>
        <w:separator/>
      </w:r>
    </w:p>
  </w:footnote>
  <w:footnote w:type="continuationSeparator" w:id="1">
    <w:p>
      <w:pPr>
        <w:spacing w:line="33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36881E"/>
    <w:multiLevelType w:val="singleLevel"/>
    <w:tmpl w:val="8736881E"/>
    <w:lvl w:ilvl="0" w:tentative="0">
      <w:start w:val="1"/>
      <w:numFmt w:val="decimal"/>
      <w:suff w:val="space"/>
      <w:lvlText w:val="(%1)"/>
      <w:lvlJc w:val="left"/>
    </w:lvl>
  </w:abstractNum>
  <w:abstractNum w:abstractNumId="1">
    <w:nsid w:val="04A99BAB"/>
    <w:multiLevelType w:val="multilevel"/>
    <w:tmpl w:val="04A99BAB"/>
    <w:lvl w:ilvl="0" w:tentative="0">
      <w:start w:val="1"/>
      <w:numFmt w:val="decimalZero"/>
      <w:pStyle w:val="2"/>
      <w:suff w:val="space"/>
      <w:lvlText w:val="%1"/>
      <w:lvlJc w:val="left"/>
      <w:pPr>
        <w:ind w:left="0" w:firstLine="0"/>
      </w:pPr>
      <w:rPr>
        <w:rFonts w:hint="default" w:ascii="汉仪粗圆简" w:hAnsi="汉仪粗圆简" w:eastAsia="汉仪粗圆简" w:cs="Times New Roman"/>
        <w:b/>
        <w:bCs/>
        <w:i/>
        <w:iCs/>
        <w:color w:val="E6594E"/>
        <w:sz w:val="80"/>
        <w:szCs w:val="80"/>
        <w:u w:val="none"/>
      </w:rPr>
    </w:lvl>
    <w:lvl w:ilvl="1" w:tentative="0">
      <w:start w:val="1"/>
      <w:numFmt w:val="upperLetter"/>
      <w:pStyle w:val="3"/>
      <w:suff w:val="nothing"/>
      <w:lvlText w:val="%2．"/>
      <w:lvlJc w:val="left"/>
      <w:pPr>
        <w:ind w:left="0" w:firstLine="0"/>
      </w:pPr>
      <w:rPr>
        <w:rFonts w:hint="default" w:ascii="汉仪正圆 55简" w:hAnsi="汉仪正圆 55简" w:eastAsia="汉仪正圆 55简" w:cs="Times New Roman"/>
        <w:b w:val="0"/>
        <w:bCs w:val="0"/>
        <w:color w:val="262626" w:themeColor="text1" w:themeTint="D9"/>
        <w:sz w:val="36"/>
        <w:szCs w:val="36"/>
        <w14:textFill>
          <w14:solidFill>
            <w14:schemeClr w14:val="tx1">
              <w14:lumMod w14:val="85000"/>
              <w14:lumOff w14:val="15000"/>
            </w14:schemeClr>
          </w14:solidFill>
        </w14:textFill>
      </w:rPr>
    </w:lvl>
    <w:lvl w:ilvl="2" w:tentative="0">
      <w:start w:val="1"/>
      <w:numFmt w:val="lowerLetter"/>
      <w:pStyle w:val="4"/>
      <w:suff w:val="nothing"/>
      <w:lvlText w:val="%3．"/>
      <w:lvlJc w:val="left"/>
      <w:pPr>
        <w:tabs>
          <w:tab w:val="left" w:pos="0"/>
        </w:tabs>
        <w:ind w:left="0" w:firstLine="0"/>
      </w:pPr>
      <w:rPr>
        <w:rFonts w:hint="default" w:ascii="汉仪正圆 55简" w:hAnsi="汉仪正圆 55简" w:eastAsia="汉仪正圆 55简" w:cs="Times New Roman"/>
        <w:color w:val="262626" w:themeColor="text1" w:themeTint="D9"/>
        <w:sz w:val="32"/>
        <w:szCs w:val="32"/>
        <w14:textFill>
          <w14:solidFill>
            <w14:schemeClr w14:val="tx1">
              <w14:lumMod w14:val="85000"/>
              <w14:lumOff w14:val="15000"/>
            </w14:schemeClr>
          </w14:solidFill>
        </w14:textFill>
      </w:rPr>
    </w:lvl>
    <w:lvl w:ilvl="3" w:tentative="0">
      <w:start w:val="1"/>
      <w:numFmt w:val="lowerLetter"/>
      <w:pStyle w:val="5"/>
      <w:suff w:val="nothing"/>
      <w:lvlText w:val="%4）"/>
      <w:lvlJc w:val="left"/>
      <w:pPr>
        <w:ind w:left="0" w:firstLine="0"/>
      </w:pPr>
      <w:rPr>
        <w:rFonts w:hint="default" w:ascii="汉仪正圆 55简" w:hAnsi="汉仪正圆 55简" w:eastAsia="汉仪正圆 55简"/>
        <w:color w:val="262626" w:themeColor="text1" w:themeTint="D9"/>
        <w:sz w:val="32"/>
        <w:szCs w:val="32"/>
        <w14:textFill>
          <w14:solidFill>
            <w14:schemeClr w14:val="tx1">
              <w14:lumMod w14:val="85000"/>
              <w14:lumOff w14:val="15000"/>
            </w14:schemeClr>
          </w14:solidFill>
        </w14:textFill>
      </w:rPr>
    </w:lvl>
    <w:lvl w:ilvl="4" w:tentative="0">
      <w:start w:val="1"/>
      <w:numFmt w:val="upperRoman"/>
      <w:pStyle w:val="6"/>
      <w:suff w:val="nothing"/>
      <w:lvlText w:val="%5．"/>
      <w:lvlJc w:val="left"/>
      <w:pPr>
        <w:ind w:left="0" w:firstLine="0"/>
      </w:pPr>
      <w:rPr>
        <w:rFonts w:hint="default" w:ascii="汉仪正圆 55简" w:hAnsi="汉仪正圆 55简" w:eastAsia="汉仪正圆 55简"/>
        <w:color w:val="262626" w:themeColor="text1" w:themeTint="D9"/>
        <w:sz w:val="32"/>
        <w:szCs w:val="32"/>
        <w14:textFill>
          <w14:solidFill>
            <w14:schemeClr w14:val="tx1">
              <w14:lumMod w14:val="85000"/>
              <w14:lumOff w14:val="15000"/>
            </w14:schemeClr>
          </w14:solidFill>
        </w14:textFill>
      </w:rPr>
    </w:lvl>
    <w:lvl w:ilvl="5" w:tentative="0">
      <w:start w:val="1"/>
      <w:numFmt w:val="upperRoman"/>
      <w:pStyle w:val="7"/>
      <w:suff w:val="nothing"/>
      <w:lvlText w:val="%6）"/>
      <w:lvlJc w:val="left"/>
      <w:pPr>
        <w:ind w:left="0" w:firstLine="0"/>
      </w:pPr>
      <w:rPr>
        <w:rFonts w:hint="default" w:ascii="汉仪正圆 55简" w:hAnsi="汉仪正圆 55简" w:eastAsia="汉仪正圆 55简"/>
        <w:color w:val="262626" w:themeColor="text1" w:themeTint="D9"/>
        <w:sz w:val="32"/>
        <w:szCs w:val="32"/>
        <w14:textFill>
          <w14:solidFill>
            <w14:schemeClr w14:val="tx1">
              <w14:lumMod w14:val="85000"/>
              <w14:lumOff w14:val="15000"/>
            </w14:schemeClr>
          </w14:solidFill>
        </w14:textFill>
      </w:rPr>
    </w:lvl>
    <w:lvl w:ilvl="6" w:tentative="0">
      <w:start w:val="1"/>
      <w:numFmt w:val="lowerRoman"/>
      <w:pStyle w:val="8"/>
      <w:suff w:val="nothing"/>
      <w:lvlText w:val="%7．"/>
      <w:lvlJc w:val="left"/>
      <w:pPr>
        <w:ind w:left="0" w:firstLine="0"/>
      </w:pPr>
      <w:rPr>
        <w:rFonts w:hint="default" w:ascii="汉仪正圆 55简" w:hAnsi="汉仪正圆 55简" w:eastAsia="汉仪正圆 55简"/>
        <w:color w:val="262626" w:themeColor="text1" w:themeTint="D9"/>
        <w:sz w:val="32"/>
        <w:szCs w:val="32"/>
        <w14:textFill>
          <w14:solidFill>
            <w14:schemeClr w14:val="tx1">
              <w14:lumMod w14:val="85000"/>
              <w14:lumOff w14:val="15000"/>
            </w14:schemeClr>
          </w14:solidFill>
        </w14:textFill>
      </w:rPr>
    </w:lvl>
    <w:lvl w:ilvl="7" w:tentative="0">
      <w:start w:val="1"/>
      <w:numFmt w:val="lowerRoman"/>
      <w:pStyle w:val="9"/>
      <w:suff w:val="nothing"/>
      <w:lvlText w:val="%8）"/>
      <w:lvlJc w:val="left"/>
      <w:pPr>
        <w:ind w:left="0" w:firstLine="0"/>
      </w:pPr>
      <w:rPr>
        <w:rFonts w:hint="default" w:ascii="汉仪正圆 55简" w:hAnsi="汉仪正圆 55简" w:eastAsia="汉仪正圆 55简"/>
        <w:color w:val="262626" w:themeColor="text1" w:themeTint="D9"/>
        <w:sz w:val="32"/>
        <w:szCs w:val="32"/>
        <w14:textFill>
          <w14:solidFill>
            <w14:schemeClr w14:val="tx1">
              <w14:lumMod w14:val="85000"/>
              <w14:lumOff w14:val="15000"/>
            </w14:schemeClr>
          </w14:solidFill>
        </w14:textFill>
      </w:rPr>
    </w:lvl>
    <w:lvl w:ilvl="8" w:tentative="0">
      <w:start w:val="1"/>
      <w:numFmt w:val="lowerRoman"/>
      <w:pStyle w:val="10"/>
      <w:suff w:val="nothing"/>
      <w:lvlText w:val="%9、"/>
      <w:lvlJc w:val="left"/>
      <w:pPr>
        <w:tabs>
          <w:tab w:val="left" w:pos="0"/>
        </w:tabs>
        <w:ind w:left="0" w:firstLine="0"/>
      </w:pPr>
      <w:rPr>
        <w:rFonts w:hint="default" w:ascii="汉仪正圆 55简" w:hAnsi="汉仪正圆 55简" w:eastAsia="汉仪正圆 55简"/>
        <w:color w:val="262626" w:themeColor="text1" w:themeTint="D9"/>
        <w:sz w:val="32"/>
        <w:szCs w:val="32"/>
        <w14:textFill>
          <w14:solidFill>
            <w14:schemeClr w14:val="tx1">
              <w14:lumMod w14:val="85000"/>
              <w14:lumOff w14:val="15000"/>
            </w14:schemeClr>
          </w14:solidFill>
        </w14:textFill>
      </w:rPr>
    </w:lvl>
  </w:abstractNum>
  <w:abstractNum w:abstractNumId="2">
    <w:nsid w:val="744F44E2"/>
    <w:multiLevelType w:val="singleLevel"/>
    <w:tmpl w:val="744F44E2"/>
    <w:lvl w:ilvl="0" w:tentative="0">
      <w:start w:val="1"/>
      <w:numFmt w:val="bullet"/>
      <w:pStyle w:val="12"/>
      <w:lvlText w:val="·"/>
      <w:lvlJc w:val="left"/>
      <w:pPr>
        <w:ind w:left="420" w:hanging="420"/>
      </w:pPr>
      <w:rPr>
        <w:rFonts w:hint="default" w:ascii="汉仪粗圆简" w:hAnsi="汉仪粗圆简" w:eastAsia="汉仪粗圆简" w:cs="汉仪粗圆简"/>
        <w:sz w:val="36"/>
        <w:szCs w:val="36"/>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4"/>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RmNGY1MTZhZTAzYzY0ZDdlMTM3Y2M3NjU1NWI4MDEifQ=="/>
  </w:docVars>
  <w:rsids>
    <w:rsidRoot w:val="00A51CEC"/>
    <w:rsid w:val="00882D4F"/>
    <w:rsid w:val="00A51CEC"/>
    <w:rsid w:val="00A95452"/>
    <w:rsid w:val="00BC5EE2"/>
    <w:rsid w:val="00DD6027"/>
    <w:rsid w:val="01FE5297"/>
    <w:rsid w:val="04B03469"/>
    <w:rsid w:val="06A66D6B"/>
    <w:rsid w:val="097A1B99"/>
    <w:rsid w:val="0A027DBF"/>
    <w:rsid w:val="0F0E62DD"/>
    <w:rsid w:val="13895247"/>
    <w:rsid w:val="13D0133C"/>
    <w:rsid w:val="15097824"/>
    <w:rsid w:val="16806666"/>
    <w:rsid w:val="1D7E1E1F"/>
    <w:rsid w:val="1E192DF2"/>
    <w:rsid w:val="213134B5"/>
    <w:rsid w:val="219707AA"/>
    <w:rsid w:val="23007343"/>
    <w:rsid w:val="25B561F3"/>
    <w:rsid w:val="27D2250A"/>
    <w:rsid w:val="282C5A6C"/>
    <w:rsid w:val="2B056DE7"/>
    <w:rsid w:val="2D75593A"/>
    <w:rsid w:val="2F543654"/>
    <w:rsid w:val="30202DD3"/>
    <w:rsid w:val="319C26AE"/>
    <w:rsid w:val="325C5A3E"/>
    <w:rsid w:val="3A165501"/>
    <w:rsid w:val="3CF86493"/>
    <w:rsid w:val="3D90354D"/>
    <w:rsid w:val="3DF60935"/>
    <w:rsid w:val="407A1958"/>
    <w:rsid w:val="47936D4C"/>
    <w:rsid w:val="4A4933ED"/>
    <w:rsid w:val="4CB67A9B"/>
    <w:rsid w:val="4D5C10B8"/>
    <w:rsid w:val="4EFC5ECC"/>
    <w:rsid w:val="4F9836F0"/>
    <w:rsid w:val="51C25640"/>
    <w:rsid w:val="53663F98"/>
    <w:rsid w:val="536C2C97"/>
    <w:rsid w:val="54FCDDB7"/>
    <w:rsid w:val="5AB55D47"/>
    <w:rsid w:val="5BAA47CD"/>
    <w:rsid w:val="5D05248C"/>
    <w:rsid w:val="5E920559"/>
    <w:rsid w:val="68237D65"/>
    <w:rsid w:val="69A24601"/>
    <w:rsid w:val="69E82E7D"/>
    <w:rsid w:val="6BA01103"/>
    <w:rsid w:val="6C115713"/>
    <w:rsid w:val="6C241CD4"/>
    <w:rsid w:val="7015516D"/>
    <w:rsid w:val="73866B85"/>
    <w:rsid w:val="73E55492"/>
    <w:rsid w:val="74060F2F"/>
    <w:rsid w:val="76F123A0"/>
    <w:rsid w:val="77B378C4"/>
    <w:rsid w:val="784103D8"/>
    <w:rsid w:val="7D22263A"/>
    <w:rsid w:val="7D252DA4"/>
    <w:rsid w:val="7E4454AB"/>
    <w:rsid w:val="7EE729E7"/>
    <w:rsid w:val="7F7B2EF8"/>
    <w:rsid w:val="DA7F41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36" w:lineRule="auto"/>
      <w:jc w:val="both"/>
    </w:pPr>
    <w:rPr>
      <w:rFonts w:ascii="汉仪正圆 55简" w:hAnsi="汉仪正圆 55简" w:eastAsia="汉仪正圆 55简" w:cs="Times New Roman"/>
      <w:color w:val="404040" w:themeColor="text1" w:themeTint="BF"/>
      <w:kern w:val="2"/>
      <w:sz w:val="28"/>
      <w:szCs w:val="28"/>
      <w:lang w:val="en-US" w:eastAsia="zh-CN" w:bidi="ar-SA"/>
      <w14:textFill>
        <w14:solidFill>
          <w14:schemeClr w14:val="tx1">
            <w14:lumMod w14:val="75000"/>
            <w14:lumOff w14:val="25000"/>
          </w14:schemeClr>
        </w14:solidFill>
      </w14:textFill>
    </w:rPr>
  </w:style>
  <w:style w:type="paragraph" w:styleId="2">
    <w:name w:val="heading 1"/>
    <w:next w:val="1"/>
    <w:qFormat/>
    <w:uiPriority w:val="9"/>
    <w:pPr>
      <w:numPr>
        <w:ilvl w:val="0"/>
        <w:numId w:val="1"/>
      </w:numPr>
      <w:pBdr>
        <w:top w:val="none" w:color="auto" w:sz="0" w:space="1"/>
        <w:left w:val="none" w:color="auto" w:sz="0" w:space="4"/>
        <w:bottom w:val="double" w:color="auto" w:sz="6" w:space="1"/>
        <w:right w:val="none" w:color="auto" w:sz="0" w:space="4"/>
      </w:pBdr>
      <w:adjustRightInd w:val="0"/>
      <w:snapToGrid w:val="0"/>
      <w:spacing w:before="100" w:beforeLines="100" w:after="50" w:afterLines="50"/>
      <w:outlineLvl w:val="0"/>
    </w:pPr>
    <w:rPr>
      <w:rFonts w:ascii="汉仪正圆 55简" w:hAnsi="汉仪正圆 55简" w:eastAsia="汉仪正圆 55简" w:cs="Times New Roman"/>
      <w:color w:val="262626" w:themeColor="text1" w:themeTint="D9"/>
      <w:sz w:val="40"/>
      <w:szCs w:val="40"/>
      <w:lang w:val="en-US" w:eastAsia="zh-CN" w:bidi="ar-SA"/>
      <w14:textFill>
        <w14:solidFill>
          <w14:schemeClr w14:val="tx1">
            <w14:lumMod w14:val="85000"/>
            <w14:lumOff w14:val="15000"/>
          </w14:schemeClr>
        </w14:solidFill>
      </w14:textFill>
    </w:rPr>
  </w:style>
  <w:style w:type="paragraph" w:styleId="3">
    <w:name w:val="heading 2"/>
    <w:next w:val="1"/>
    <w:unhideWhenUsed/>
    <w:qFormat/>
    <w:uiPriority w:val="9"/>
    <w:pPr>
      <w:numPr>
        <w:ilvl w:val="1"/>
        <w:numId w:val="1"/>
      </w:numPr>
      <w:pBdr>
        <w:top w:val="none" w:color="262626" w:themeColor="text1" w:themeTint="D8" w:sz="0" w:space="1"/>
        <w:left w:val="none" w:color="auto" w:sz="0" w:space="4"/>
        <w:bottom w:val="none" w:color="BEBEBE" w:themeColor="background1" w:themeShade="BF" w:sz="0" w:space="1"/>
        <w:right w:val="none" w:color="auto" w:sz="0" w:space="4"/>
      </w:pBdr>
      <w:adjustRightInd w:val="0"/>
      <w:snapToGrid w:val="0"/>
      <w:spacing w:before="100" w:beforeLines="100" w:after="50" w:afterLines="50"/>
      <w:outlineLvl w:val="1"/>
    </w:pPr>
    <w:rPr>
      <w:rFonts w:ascii="汉仪正圆 55简" w:hAnsi="汉仪正圆 55简" w:eastAsia="汉仪正圆 55简" w:cs="Times New Roman"/>
      <w:color w:val="262626" w:themeColor="text1" w:themeTint="D9"/>
      <w:sz w:val="36"/>
      <w:szCs w:val="36"/>
      <w:lang w:val="en-US" w:eastAsia="zh-CN" w:bidi="ar-SA"/>
      <w14:textFill>
        <w14:solidFill>
          <w14:schemeClr w14:val="tx1">
            <w14:lumMod w14:val="85000"/>
            <w14:lumOff w14:val="15000"/>
          </w14:schemeClr>
        </w14:solidFill>
      </w14:textFill>
    </w:rPr>
  </w:style>
  <w:style w:type="paragraph" w:styleId="4">
    <w:name w:val="heading 3"/>
    <w:next w:val="1"/>
    <w:unhideWhenUsed/>
    <w:qFormat/>
    <w:uiPriority w:val="9"/>
    <w:pPr>
      <w:numPr>
        <w:ilvl w:val="2"/>
        <w:numId w:val="1"/>
      </w:numPr>
      <w:pBdr>
        <w:top w:val="none" w:color="auto" w:sz="0" w:space="1"/>
        <w:left w:val="none" w:color="auto" w:sz="0" w:space="4"/>
        <w:bottom w:val="none" w:color="BEBEBE" w:themeColor="background1" w:themeShade="BF" w:sz="0" w:space="1"/>
        <w:right w:val="none" w:color="auto" w:sz="0" w:space="4"/>
      </w:pBdr>
      <w:tabs>
        <w:tab w:val="clear" w:pos="0"/>
      </w:tabs>
      <w:adjustRightInd w:val="0"/>
      <w:snapToGrid w:val="0"/>
      <w:spacing w:before="100" w:beforeLines="100" w:after="50" w:afterLines="50"/>
      <w:outlineLvl w:val="2"/>
    </w:pPr>
    <w:rPr>
      <w:rFonts w:ascii="汉仪正圆 55简" w:hAnsi="汉仪正圆 55简" w:eastAsia="汉仪正圆 55简" w:cs="Times New Roman"/>
      <w:color w:val="262626" w:themeColor="text1" w:themeTint="D9"/>
      <w:sz w:val="36"/>
      <w:szCs w:val="36"/>
      <w:lang w:val="en-US" w:eastAsia="zh-CN" w:bidi="ar-SA"/>
      <w14:textFill>
        <w14:solidFill>
          <w14:schemeClr w14:val="tx1">
            <w14:lumMod w14:val="85000"/>
            <w14:lumOff w14:val="15000"/>
          </w14:schemeClr>
        </w14:solidFill>
      </w14:textFill>
    </w:rPr>
  </w:style>
  <w:style w:type="paragraph" w:styleId="5">
    <w:name w:val="heading 4"/>
    <w:next w:val="1"/>
    <w:unhideWhenUsed/>
    <w:qFormat/>
    <w:uiPriority w:val="9"/>
    <w:pPr>
      <w:numPr>
        <w:ilvl w:val="3"/>
        <w:numId w:val="1"/>
      </w:numPr>
      <w:adjustRightInd w:val="0"/>
      <w:snapToGrid w:val="0"/>
      <w:spacing w:before="100" w:beforeLines="100" w:after="50" w:afterLines="50"/>
      <w:outlineLvl w:val="3"/>
    </w:pPr>
    <w:rPr>
      <w:rFonts w:ascii="汉仪正圆 55简" w:hAnsi="汉仪正圆 55简" w:eastAsia="汉仪正圆 55简" w:cs="Times New Roman"/>
      <w:color w:val="262626" w:themeColor="text1" w:themeTint="D9"/>
      <w:sz w:val="32"/>
      <w:szCs w:val="32"/>
      <w:lang w:val="en-US" w:eastAsia="zh-CN" w:bidi="ar-SA"/>
      <w14:textFill>
        <w14:solidFill>
          <w14:schemeClr w14:val="tx1">
            <w14:lumMod w14:val="85000"/>
            <w14:lumOff w14:val="15000"/>
          </w14:schemeClr>
        </w14:solidFill>
      </w14:textFill>
    </w:rPr>
  </w:style>
  <w:style w:type="paragraph" w:styleId="6">
    <w:name w:val="heading 5"/>
    <w:basedOn w:val="4"/>
    <w:next w:val="1"/>
    <w:unhideWhenUsed/>
    <w:qFormat/>
    <w:uiPriority w:val="0"/>
    <w:pPr>
      <w:numPr>
        <w:ilvl w:val="4"/>
      </w:numPr>
      <w:outlineLvl w:val="4"/>
    </w:pPr>
    <w:rPr>
      <w:color w:val="262626" w:themeColor="text1" w:themeTint="D9"/>
      <w:sz w:val="32"/>
      <w:szCs w:val="32"/>
      <w14:textFill>
        <w14:solidFill>
          <w14:schemeClr w14:val="tx1">
            <w14:lumMod w14:val="85000"/>
            <w14:lumOff w14:val="15000"/>
          </w14:schemeClr>
        </w14:solidFill>
      </w14:textFill>
    </w:rPr>
  </w:style>
  <w:style w:type="paragraph" w:styleId="7">
    <w:name w:val="heading 6"/>
    <w:basedOn w:val="6"/>
    <w:next w:val="1"/>
    <w:unhideWhenUsed/>
    <w:qFormat/>
    <w:uiPriority w:val="0"/>
    <w:pPr>
      <w:numPr>
        <w:ilvl w:val="5"/>
      </w:numPr>
      <w:outlineLvl w:val="5"/>
    </w:pPr>
    <w:rPr>
      <w:color w:val="262626" w:themeColor="text1" w:themeTint="D9"/>
      <w14:textFill>
        <w14:solidFill>
          <w14:schemeClr w14:val="tx1">
            <w14:lumMod w14:val="85000"/>
            <w14:lumOff w14:val="15000"/>
          </w14:schemeClr>
        </w14:solidFill>
      </w14:textFill>
    </w:rPr>
  </w:style>
  <w:style w:type="paragraph" w:styleId="8">
    <w:name w:val="heading 7"/>
    <w:basedOn w:val="4"/>
    <w:next w:val="1"/>
    <w:unhideWhenUsed/>
    <w:qFormat/>
    <w:uiPriority w:val="0"/>
    <w:pPr>
      <w:numPr>
        <w:ilvl w:val="6"/>
      </w:numPr>
      <w:outlineLvl w:val="6"/>
    </w:pPr>
    <w:rPr>
      <w:color w:val="262626" w:themeColor="text1" w:themeTint="D9"/>
      <w:sz w:val="32"/>
      <w:szCs w:val="32"/>
      <w14:textFill>
        <w14:solidFill>
          <w14:schemeClr w14:val="tx1">
            <w14:lumMod w14:val="85000"/>
            <w14:lumOff w14:val="15000"/>
          </w14:schemeClr>
        </w14:solidFill>
      </w14:textFill>
    </w:rPr>
  </w:style>
  <w:style w:type="paragraph" w:styleId="9">
    <w:name w:val="heading 8"/>
    <w:basedOn w:val="4"/>
    <w:next w:val="1"/>
    <w:unhideWhenUsed/>
    <w:qFormat/>
    <w:uiPriority w:val="0"/>
    <w:pPr>
      <w:keepNext/>
      <w:keepLines/>
      <w:numPr>
        <w:ilvl w:val="7"/>
      </w:numPr>
      <w:outlineLvl w:val="7"/>
    </w:pPr>
    <w:rPr>
      <w:color w:val="262626" w:themeColor="text1" w:themeTint="D9"/>
      <w:sz w:val="32"/>
      <w:szCs w:val="44"/>
      <w14:textFill>
        <w14:solidFill>
          <w14:schemeClr w14:val="tx1">
            <w14:lumMod w14:val="85000"/>
            <w14:lumOff w14:val="15000"/>
          </w14:schemeClr>
        </w14:solidFill>
      </w14:textFill>
    </w:rPr>
  </w:style>
  <w:style w:type="paragraph" w:styleId="10">
    <w:name w:val="heading 9"/>
    <w:basedOn w:val="4"/>
    <w:next w:val="1"/>
    <w:unhideWhenUsed/>
    <w:qFormat/>
    <w:uiPriority w:val="0"/>
    <w:pPr>
      <w:keepNext/>
      <w:keepLines/>
      <w:numPr>
        <w:ilvl w:val="8"/>
      </w:numPr>
      <w:outlineLvl w:val="8"/>
    </w:pPr>
    <w:rPr>
      <w:color w:val="262626" w:themeColor="text1" w:themeTint="D9"/>
      <w:sz w:val="32"/>
      <w:szCs w:val="32"/>
      <w14:textFill>
        <w14:solidFill>
          <w14:schemeClr w14:val="tx1">
            <w14:lumMod w14:val="85000"/>
            <w14:lumOff w14:val="15000"/>
          </w14:schemeClr>
        </w14:solidFill>
      </w14:textFill>
    </w:rPr>
  </w:style>
  <w:style w:type="character" w:default="1" w:styleId="33">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unhideWhenUsed/>
    <w:qFormat/>
    <w:uiPriority w:val="0"/>
    <w:rPr>
      <w:color w:val="404040" w:themeColor="text1" w:themeTint="BF"/>
      <w:sz w:val="20"/>
      <w:szCs w:val="20"/>
      <w14:textFill>
        <w14:solidFill>
          <w14:schemeClr w14:val="tx1">
            <w14:lumMod w14:val="75000"/>
            <w14:lumOff w14:val="25000"/>
          </w14:schemeClr>
        </w14:solidFill>
      </w14:textFill>
    </w:rPr>
  </w:style>
  <w:style w:type="paragraph" w:styleId="12">
    <w:name w:val="List Bullet"/>
    <w:basedOn w:val="1"/>
    <w:qFormat/>
    <w:uiPriority w:val="0"/>
    <w:pPr>
      <w:numPr>
        <w:ilvl w:val="0"/>
        <w:numId w:val="2"/>
      </w:numPr>
    </w:pPr>
    <w:rPr>
      <w:color w:val="404040" w:themeColor="text1" w:themeTint="BF"/>
      <w14:textFill>
        <w14:solidFill>
          <w14:schemeClr w14:val="tx1">
            <w14:lumMod w14:val="75000"/>
            <w14:lumOff w14:val="25000"/>
          </w14:schemeClr>
        </w14:solidFill>
      </w14:textFill>
    </w:rPr>
  </w:style>
  <w:style w:type="paragraph" w:styleId="13">
    <w:name w:val="annotation text"/>
    <w:basedOn w:val="1"/>
    <w:qFormat/>
    <w:uiPriority w:val="0"/>
    <w:rPr>
      <w:color w:val="404040" w:themeColor="text1" w:themeTint="BF"/>
      <w:sz w:val="22"/>
      <w:szCs w:val="22"/>
      <w14:textFill>
        <w14:solidFill>
          <w14:schemeClr w14:val="tx1">
            <w14:lumMod w14:val="75000"/>
            <w14:lumOff w14:val="25000"/>
          </w14:schemeClr>
        </w14:solidFill>
      </w14:textFill>
    </w:rPr>
  </w:style>
  <w:style w:type="paragraph" w:styleId="14">
    <w:name w:val="Salutation"/>
    <w:basedOn w:val="1"/>
    <w:next w:val="1"/>
    <w:qFormat/>
    <w:uiPriority w:val="0"/>
    <w:rPr>
      <w:color w:val="404040" w:themeColor="text1" w:themeTint="BF"/>
      <w14:textFill>
        <w14:solidFill>
          <w14:schemeClr w14:val="tx1">
            <w14:lumMod w14:val="75000"/>
            <w14:lumOff w14:val="25000"/>
          </w14:schemeClr>
        </w14:solidFill>
      </w14:textFill>
    </w:rPr>
  </w:style>
  <w:style w:type="paragraph" w:styleId="15">
    <w:name w:val="Body Text Indent"/>
    <w:basedOn w:val="1"/>
    <w:qFormat/>
    <w:uiPriority w:val="0"/>
    <w:pPr>
      <w:spacing w:line="360" w:lineRule="auto"/>
      <w:ind w:firstLine="560" w:firstLineChars="200"/>
    </w:pPr>
    <w:rPr>
      <w:rFonts w:ascii="幼圆" w:hAnsi="宋体" w:eastAsia="幼圆"/>
      <w:bCs/>
      <w:color w:val="404040" w:themeColor="text1" w:themeTint="BF"/>
      <w:szCs w:val="21"/>
      <w14:textFill>
        <w14:solidFill>
          <w14:schemeClr w14:val="tx1">
            <w14:lumMod w14:val="75000"/>
            <w14:lumOff w14:val="25000"/>
          </w14:schemeClr>
        </w14:solidFill>
      </w14:textFill>
    </w:rPr>
  </w:style>
  <w:style w:type="paragraph" w:styleId="16">
    <w:name w:val="toc 5"/>
    <w:basedOn w:val="1"/>
    <w:next w:val="1"/>
    <w:qFormat/>
    <w:uiPriority w:val="0"/>
    <w:pPr>
      <w:ind w:left="1680" w:leftChars="800"/>
    </w:pPr>
    <w:rPr>
      <w:color w:val="404040" w:themeColor="text1" w:themeTint="BF"/>
      <w14:textFill>
        <w14:solidFill>
          <w14:schemeClr w14:val="tx1">
            <w14:lumMod w14:val="75000"/>
            <w14:lumOff w14:val="25000"/>
          </w14:schemeClr>
        </w14:solidFill>
      </w14:textFill>
    </w:rPr>
  </w:style>
  <w:style w:type="paragraph" w:styleId="17">
    <w:name w:val="toc 3"/>
    <w:basedOn w:val="1"/>
    <w:next w:val="1"/>
    <w:qFormat/>
    <w:uiPriority w:val="0"/>
    <w:pPr>
      <w:ind w:left="840" w:leftChars="400"/>
    </w:pPr>
    <w:rPr>
      <w:color w:val="404040" w:themeColor="text1" w:themeTint="BF"/>
      <w14:textFill>
        <w14:solidFill>
          <w14:schemeClr w14:val="tx1">
            <w14:lumMod w14:val="75000"/>
            <w14:lumOff w14:val="25000"/>
          </w14:schemeClr>
        </w14:solidFill>
      </w14:textFill>
    </w:rPr>
  </w:style>
  <w:style w:type="paragraph" w:styleId="18">
    <w:name w:val="Date"/>
    <w:basedOn w:val="1"/>
    <w:next w:val="1"/>
    <w:qFormat/>
    <w:uiPriority w:val="0"/>
    <w:pPr>
      <w:jc w:val="right"/>
    </w:pPr>
    <w:rPr>
      <w:color w:val="404040" w:themeColor="text1" w:themeTint="BF"/>
      <w14:textFill>
        <w14:solidFill>
          <w14:schemeClr w14:val="tx1">
            <w14:lumMod w14:val="75000"/>
            <w14:lumOff w14:val="25000"/>
          </w14:schemeClr>
        </w14:solidFill>
      </w14:textFill>
    </w:rPr>
  </w:style>
  <w:style w:type="paragraph" w:styleId="19">
    <w:name w:val="endnote text"/>
    <w:basedOn w:val="1"/>
    <w:qFormat/>
    <w:uiPriority w:val="0"/>
    <w:rPr>
      <w:color w:val="404040" w:themeColor="text1" w:themeTint="BF"/>
      <w:sz w:val="22"/>
      <w:szCs w:val="22"/>
      <w14:textFill>
        <w14:solidFill>
          <w14:schemeClr w14:val="tx1">
            <w14:lumMod w14:val="75000"/>
            <w14:lumOff w14:val="25000"/>
          </w14:schemeClr>
        </w14:solidFill>
      </w14:textFill>
    </w:rPr>
  </w:style>
  <w:style w:type="paragraph" w:styleId="20">
    <w:name w:val="Balloon Text"/>
    <w:basedOn w:val="1"/>
    <w:qFormat/>
    <w:uiPriority w:val="0"/>
    <w:rPr>
      <w:color w:val="404040" w:themeColor="text1" w:themeTint="BF"/>
      <w:sz w:val="18"/>
      <w:szCs w:val="18"/>
      <w14:textFill>
        <w14:solidFill>
          <w14:schemeClr w14:val="tx1">
            <w14:lumMod w14:val="75000"/>
            <w14:lumOff w14:val="25000"/>
          </w14:schemeClr>
        </w14:solidFill>
      </w14:textFill>
    </w:rPr>
  </w:style>
  <w:style w:type="paragraph" w:styleId="21">
    <w:name w:val="footer"/>
    <w:link w:val="47"/>
    <w:qFormat/>
    <w:uiPriority w:val="0"/>
    <w:pPr>
      <w:tabs>
        <w:tab w:val="center" w:pos="4153"/>
        <w:tab w:val="right" w:pos="8306"/>
      </w:tabs>
    </w:pPr>
    <w:rPr>
      <w:rFonts w:ascii="汉仪正圆 55简" w:hAnsi="汉仪正圆 55简" w:eastAsia="汉仪正圆 55简" w:cs="汉仪正圆 55简"/>
      <w:sz w:val="18"/>
      <w:szCs w:val="18"/>
      <w:lang w:val="en-US" w:eastAsia="zh-CN" w:bidi="ar-SA"/>
    </w:rPr>
  </w:style>
  <w:style w:type="paragraph" w:styleId="22">
    <w:name w:val="header"/>
    <w:link w:val="43"/>
    <w:qFormat/>
    <w:uiPriority w:val="0"/>
    <w:pPr>
      <w:pBdr>
        <w:top w:val="none" w:color="auto" w:sz="0" w:space="1"/>
        <w:left w:val="none" w:color="auto" w:sz="0" w:space="4"/>
        <w:bottom w:val="none" w:color="auto" w:sz="0" w:space="1"/>
        <w:right w:val="none" w:color="auto" w:sz="0" w:space="4"/>
      </w:pBdr>
      <w:tabs>
        <w:tab w:val="center" w:pos="4153"/>
        <w:tab w:val="right" w:pos="8306"/>
      </w:tabs>
    </w:pPr>
    <w:rPr>
      <w:rFonts w:ascii="汉仪正圆 55简" w:hAnsi="汉仪正圆 55简" w:eastAsia="汉仪正圆 55简" w:cstheme="minorBidi"/>
      <w:sz w:val="18"/>
      <w:szCs w:val="18"/>
      <w:lang w:val="en-US" w:eastAsia="zh-CN" w:bidi="ar-SA"/>
    </w:rPr>
  </w:style>
  <w:style w:type="paragraph" w:styleId="23">
    <w:name w:val="Signature"/>
    <w:basedOn w:val="1"/>
    <w:qFormat/>
    <w:uiPriority w:val="0"/>
    <w:pPr>
      <w:jc w:val="right"/>
    </w:pPr>
    <w:rPr>
      <w:color w:val="404040" w:themeColor="text1" w:themeTint="BF"/>
      <w14:textFill>
        <w14:solidFill>
          <w14:schemeClr w14:val="tx1">
            <w14:lumMod w14:val="75000"/>
            <w14:lumOff w14:val="25000"/>
          </w14:schemeClr>
        </w14:solidFill>
      </w14:textFill>
    </w:rPr>
  </w:style>
  <w:style w:type="paragraph" w:styleId="24">
    <w:name w:val="toc 1"/>
    <w:basedOn w:val="1"/>
    <w:next w:val="1"/>
    <w:qFormat/>
    <w:uiPriority w:val="0"/>
    <w:rPr>
      <w:color w:val="404040" w:themeColor="text1" w:themeTint="BF"/>
      <w14:textFill>
        <w14:solidFill>
          <w14:schemeClr w14:val="tx1">
            <w14:lumMod w14:val="75000"/>
            <w14:lumOff w14:val="25000"/>
          </w14:schemeClr>
        </w14:solidFill>
      </w14:textFill>
    </w:rPr>
  </w:style>
  <w:style w:type="paragraph" w:styleId="25">
    <w:name w:val="toc 4"/>
    <w:basedOn w:val="1"/>
    <w:next w:val="1"/>
    <w:qFormat/>
    <w:uiPriority w:val="0"/>
    <w:pPr>
      <w:ind w:left="1260" w:leftChars="600"/>
    </w:pPr>
    <w:rPr>
      <w:color w:val="404040" w:themeColor="text1" w:themeTint="BF"/>
      <w14:textFill>
        <w14:solidFill>
          <w14:schemeClr w14:val="tx1">
            <w14:lumMod w14:val="75000"/>
            <w14:lumOff w14:val="25000"/>
          </w14:schemeClr>
        </w14:solidFill>
      </w14:textFill>
    </w:rPr>
  </w:style>
  <w:style w:type="paragraph" w:styleId="26">
    <w:name w:val="Subtitle"/>
    <w:basedOn w:val="1"/>
    <w:qFormat/>
    <w:uiPriority w:val="0"/>
    <w:pPr>
      <w:spacing w:after="50" w:afterLines="50" w:line="240" w:lineRule="auto"/>
      <w:outlineLvl w:val="1"/>
    </w:pPr>
    <w:rPr>
      <w:color w:val="404040" w:themeColor="text1" w:themeTint="BF"/>
      <w:sz w:val="60"/>
      <w:szCs w:val="60"/>
      <w14:textFill>
        <w14:solidFill>
          <w14:schemeClr w14:val="tx1">
            <w14:lumMod w14:val="75000"/>
            <w14:lumOff w14:val="25000"/>
          </w14:schemeClr>
        </w14:solidFill>
      </w14:textFill>
    </w:rPr>
  </w:style>
  <w:style w:type="paragraph" w:styleId="27">
    <w:name w:val="footnote text"/>
    <w:basedOn w:val="1"/>
    <w:qFormat/>
    <w:uiPriority w:val="0"/>
    <w:rPr>
      <w:color w:val="404040" w:themeColor="text1" w:themeTint="BF"/>
      <w:sz w:val="18"/>
      <w:szCs w:val="18"/>
      <w14:textFill>
        <w14:solidFill>
          <w14:schemeClr w14:val="tx1">
            <w14:lumMod w14:val="75000"/>
            <w14:lumOff w14:val="25000"/>
          </w14:schemeClr>
        </w14:solidFill>
      </w14:textFill>
    </w:rPr>
  </w:style>
  <w:style w:type="paragraph" w:styleId="28">
    <w:name w:val="toc 2"/>
    <w:basedOn w:val="1"/>
    <w:next w:val="1"/>
    <w:qFormat/>
    <w:uiPriority w:val="0"/>
    <w:pPr>
      <w:ind w:left="420" w:leftChars="200"/>
    </w:pPr>
    <w:rPr>
      <w:color w:val="404040" w:themeColor="text1" w:themeTint="BF"/>
      <w14:textFill>
        <w14:solidFill>
          <w14:schemeClr w14:val="tx1">
            <w14:lumMod w14:val="75000"/>
            <w14:lumOff w14:val="25000"/>
          </w14:schemeClr>
        </w14:solidFill>
      </w14:textFill>
    </w:rPr>
  </w:style>
  <w:style w:type="paragraph" w:styleId="29">
    <w:name w:val="Normal (Web)"/>
    <w:basedOn w:val="1"/>
    <w:qFormat/>
    <w:uiPriority w:val="99"/>
    <w:pPr>
      <w:ind w:firstLine="520"/>
    </w:pPr>
    <w:rPr>
      <w:color w:val="404040" w:themeColor="text1" w:themeTint="BF"/>
      <w14:textFill>
        <w14:solidFill>
          <w14:schemeClr w14:val="tx1">
            <w14:lumMod w14:val="75000"/>
            <w14:lumOff w14:val="25000"/>
          </w14:schemeClr>
        </w14:solidFill>
      </w14:textFill>
    </w:rPr>
  </w:style>
  <w:style w:type="paragraph" w:styleId="30">
    <w:name w:val="Title"/>
    <w:qFormat/>
    <w:uiPriority w:val="10"/>
    <w:pPr>
      <w:pBdr>
        <w:top w:val="none" w:color="3F3F3F" w:themeColor="text1" w:themeTint="BF" w:sz="0" w:space="1"/>
        <w:left w:val="none" w:color="936241" w:sz="0" w:space="4"/>
        <w:bottom w:val="none" w:color="3F3F3F" w:themeColor="text1" w:themeTint="BF" w:sz="0" w:space="1"/>
        <w:right w:val="none" w:color="936241" w:sz="0" w:space="4"/>
      </w:pBdr>
      <w:adjustRightInd w:val="0"/>
      <w:snapToGrid w:val="0"/>
      <w:spacing w:after="100" w:afterLines="100"/>
      <w:textAlignment w:val="center"/>
      <w:outlineLvl w:val="0"/>
    </w:pPr>
    <w:rPr>
      <w:rFonts w:ascii="汉仪粗圆简" w:hAnsi="汉仪粗圆简" w:eastAsia="汉仪粗圆简" w:cs="Times New Roman"/>
      <w:color w:val="E6594E"/>
      <w:spacing w:val="28"/>
      <w:sz w:val="80"/>
      <w:szCs w:val="80"/>
      <w:lang w:val="en-US" w:eastAsia="zh-CN" w:bidi="ar-SA"/>
    </w:rPr>
  </w:style>
  <w:style w:type="paragraph" w:styleId="31">
    <w:name w:val="annotation subject"/>
    <w:basedOn w:val="13"/>
    <w:next w:val="13"/>
    <w:qFormat/>
    <w:uiPriority w:val="0"/>
    <w:rPr>
      <w:b/>
      <w:bCs/>
      <w:color w:val="404040" w:themeColor="text1" w:themeTint="BF"/>
      <w:sz w:val="21"/>
      <w:szCs w:val="21"/>
      <w14:textFill>
        <w14:solidFill>
          <w14:schemeClr w14:val="tx1">
            <w14:lumMod w14:val="75000"/>
            <w14:lumOff w14:val="25000"/>
          </w14:schemeClr>
        </w14:solidFill>
      </w14:textFill>
    </w:rPr>
  </w:style>
  <w:style w:type="character" w:styleId="34">
    <w:name w:val="Strong"/>
    <w:qFormat/>
    <w:uiPriority w:val="0"/>
    <w:rPr>
      <w:rFonts w:ascii="汉仪正圆 55简" w:hAnsi="汉仪正圆 55简" w:eastAsia="汉仪正圆 55简" w:cs="Times New Roman"/>
      <w:b/>
      <w:bCs/>
      <w:color w:val="CA291D"/>
      <w:kern w:val="2"/>
      <w:sz w:val="32"/>
      <w:szCs w:val="32"/>
      <w:u w:val="none"/>
      <w:shd w:val="clear" w:color="B58B01" w:themeColor="accent3" w:themeShade="BF" w:fill="auto"/>
      <w:lang w:val="en-US" w:eastAsia="zh-CN" w:bidi="ar-SA"/>
    </w:rPr>
  </w:style>
  <w:style w:type="character" w:styleId="35">
    <w:name w:val="endnote reference"/>
    <w:basedOn w:val="33"/>
    <w:qFormat/>
    <w:uiPriority w:val="0"/>
    <w:rPr>
      <w:rFonts w:ascii="汉仪正圆 55简" w:hAnsi="汉仪正圆 55简" w:eastAsia="汉仪正圆 55简" w:cs="Times New Roman"/>
      <w:color w:val="262626" w:themeColor="text1" w:themeTint="D9"/>
      <w:kern w:val="2"/>
      <w:sz w:val="26"/>
      <w:szCs w:val="26"/>
      <w:vertAlign w:val="superscript"/>
      <w:lang w:val="en-US" w:eastAsia="zh-CN" w:bidi="ar-SA"/>
      <w14:textFill>
        <w14:solidFill>
          <w14:schemeClr w14:val="tx1">
            <w14:lumMod w14:val="85000"/>
            <w14:lumOff w14:val="15000"/>
          </w14:schemeClr>
        </w14:solidFill>
      </w14:textFill>
    </w:rPr>
  </w:style>
  <w:style w:type="character" w:styleId="36">
    <w:name w:val="page number"/>
    <w:basedOn w:val="33"/>
    <w:qFormat/>
    <w:uiPriority w:val="0"/>
    <w:rPr>
      <w:rFonts w:ascii="汉仪正圆 55简" w:hAnsi="汉仪正圆 55简" w:eastAsia="汉仪正圆 55简" w:cs="Times New Roman"/>
      <w:color w:val="3F3F3F"/>
      <w:kern w:val="2"/>
      <w:sz w:val="18"/>
      <w:szCs w:val="18"/>
      <w:lang w:val="en-US" w:eastAsia="zh-CN" w:bidi="ar-SA"/>
    </w:rPr>
  </w:style>
  <w:style w:type="character" w:styleId="37">
    <w:name w:val="FollowedHyperlink"/>
    <w:basedOn w:val="33"/>
    <w:qFormat/>
    <w:uiPriority w:val="0"/>
    <w:rPr>
      <w:rFonts w:ascii="汉仪正圆 55简" w:hAnsi="汉仪正圆 55简" w:eastAsia="汉仪正圆 55简" w:cs="Times New Roman"/>
      <w:color w:val="800080"/>
      <w:kern w:val="2"/>
      <w:sz w:val="26"/>
      <w:szCs w:val="26"/>
      <w:u w:val="single"/>
      <w:lang w:val="en-US" w:eastAsia="zh-CN" w:bidi="ar-SA"/>
    </w:rPr>
  </w:style>
  <w:style w:type="character" w:styleId="38">
    <w:name w:val="Emphasis"/>
    <w:basedOn w:val="33"/>
    <w:qFormat/>
    <w:uiPriority w:val="0"/>
    <w:rPr>
      <w:rFonts w:ascii="汉仪正圆 55简" w:hAnsi="汉仪正圆 55简" w:eastAsia="汉仪正圆 55简" w:cs="Times New Roman"/>
      <w:color w:val="FFFFFF" w:themeColor="background1"/>
      <w:kern w:val="2"/>
      <w:sz w:val="32"/>
      <w:szCs w:val="32"/>
      <w:u w:val="none"/>
      <w:shd w:val="clear" w:color="auto" w:fill="262626" w:themeFill="text1" w:themeFillTint="D8"/>
      <w:lang w:val="en-US" w:eastAsia="zh-CN" w:bidi="ar-SA"/>
      <w14:textFill>
        <w14:solidFill>
          <w14:schemeClr w14:val="bg1"/>
        </w14:solidFill>
      </w14:textFill>
    </w:rPr>
  </w:style>
  <w:style w:type="character" w:styleId="39">
    <w:name w:val="Hyperlink"/>
    <w:basedOn w:val="33"/>
    <w:qFormat/>
    <w:uiPriority w:val="0"/>
    <w:rPr>
      <w:rFonts w:ascii="汉仪正圆 55简" w:hAnsi="汉仪正圆 55简" w:eastAsia="汉仪正圆 55简" w:cs="Times New Roman"/>
      <w:color w:val="0000FF"/>
      <w:kern w:val="2"/>
      <w:sz w:val="26"/>
      <w:szCs w:val="26"/>
      <w:u w:val="single"/>
      <w:lang w:val="en-US" w:eastAsia="zh-CN" w:bidi="ar-SA"/>
    </w:rPr>
  </w:style>
  <w:style w:type="character" w:styleId="40">
    <w:name w:val="annotation reference"/>
    <w:basedOn w:val="33"/>
    <w:qFormat/>
    <w:uiPriority w:val="0"/>
    <w:rPr>
      <w:rFonts w:ascii="汉仪正圆 55简" w:hAnsi="汉仪正圆 55简" w:eastAsia="汉仪正圆 55简" w:cs="Times New Roman"/>
      <w:color w:val="262626" w:themeColor="text1" w:themeTint="D9"/>
      <w:kern w:val="2"/>
      <w:sz w:val="21"/>
      <w:szCs w:val="21"/>
      <w:lang w:val="en-US" w:eastAsia="zh-CN" w:bidi="ar-SA"/>
      <w14:textFill>
        <w14:solidFill>
          <w14:schemeClr w14:val="tx1">
            <w14:lumMod w14:val="85000"/>
            <w14:lumOff w14:val="15000"/>
          </w14:schemeClr>
        </w14:solidFill>
      </w14:textFill>
    </w:rPr>
  </w:style>
  <w:style w:type="character" w:styleId="41">
    <w:name w:val="footnote reference"/>
    <w:basedOn w:val="33"/>
    <w:qFormat/>
    <w:uiPriority w:val="0"/>
    <w:rPr>
      <w:rFonts w:ascii="汉仪正圆 55简" w:hAnsi="汉仪正圆 55简" w:eastAsia="汉仪正圆 55简" w:cs="Times New Roman"/>
      <w:color w:val="262626" w:themeColor="text1" w:themeTint="D9"/>
      <w:kern w:val="2"/>
      <w:sz w:val="26"/>
      <w:szCs w:val="26"/>
      <w:vertAlign w:val="superscript"/>
      <w:lang w:val="en-US" w:eastAsia="zh-CN" w:bidi="ar-SA"/>
      <w14:textFill>
        <w14:solidFill>
          <w14:schemeClr w14:val="tx1">
            <w14:lumMod w14:val="85000"/>
            <w14:lumOff w14:val="15000"/>
          </w14:schemeClr>
        </w14:solidFill>
      </w14:textFill>
    </w:rPr>
  </w:style>
  <w:style w:type="paragraph" w:customStyle="1" w:styleId="42">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43">
    <w:name w:val="页眉 字符"/>
    <w:link w:val="22"/>
    <w:qFormat/>
    <w:uiPriority w:val="0"/>
    <w:rPr>
      <w:rFonts w:ascii="汉仪正圆 55简" w:hAnsi="汉仪正圆 55简" w:eastAsia="汉仪正圆 55简" w:cstheme="minorBidi"/>
      <w:sz w:val="18"/>
      <w:szCs w:val="18"/>
    </w:rPr>
  </w:style>
  <w:style w:type="paragraph" w:customStyle="1" w:styleId="44">
    <w:name w:val="摘要"/>
    <w:basedOn w:val="1"/>
    <w:qFormat/>
    <w:uiPriority w:val="0"/>
    <w:pPr>
      <w:spacing w:line="240" w:lineRule="auto"/>
    </w:pPr>
    <w:rPr>
      <w:b/>
      <w:bCs/>
      <w:color w:val="404040" w:themeColor="text1" w:themeTint="BF"/>
      <w14:textFill>
        <w14:solidFill>
          <w14:schemeClr w14:val="tx1">
            <w14:lumMod w14:val="75000"/>
            <w14:lumOff w14:val="25000"/>
          </w14:schemeClr>
        </w14:solidFill>
      </w14:textFill>
    </w:rPr>
  </w:style>
  <w:style w:type="paragraph" w:customStyle="1" w:styleId="45">
    <w:name w:val="列表段落1"/>
    <w:basedOn w:val="1"/>
    <w:qFormat/>
    <w:uiPriority w:val="99"/>
    <w:pPr>
      <w:ind w:firstLine="420" w:firstLineChars="200"/>
    </w:pPr>
    <w:rPr>
      <w:color w:val="404040" w:themeColor="text1" w:themeTint="BF"/>
      <w14:textFill>
        <w14:solidFill>
          <w14:schemeClr w14:val="tx1">
            <w14:lumMod w14:val="75000"/>
            <w14:lumOff w14:val="25000"/>
          </w14:schemeClr>
        </w14:solidFill>
      </w14:textFill>
    </w:rPr>
  </w:style>
  <w:style w:type="paragraph" w:customStyle="1" w:styleId="46">
    <w:name w:val="目录标题"/>
    <w:basedOn w:val="1"/>
    <w:qFormat/>
    <w:uiPriority w:val="0"/>
    <w:pPr>
      <w:spacing w:line="240" w:lineRule="auto"/>
      <w:jc w:val="center"/>
    </w:pPr>
    <w:rPr>
      <w:color w:val="262626" w:themeColor="text1" w:themeTint="D9"/>
      <w:sz w:val="44"/>
      <w:szCs w:val="56"/>
      <w14:textFill>
        <w14:solidFill>
          <w14:schemeClr w14:val="tx1">
            <w14:lumMod w14:val="85000"/>
            <w14:lumOff w14:val="15000"/>
          </w14:schemeClr>
        </w14:solidFill>
      </w14:textFill>
    </w:rPr>
  </w:style>
  <w:style w:type="character" w:customStyle="1" w:styleId="47">
    <w:name w:val="页脚 字符"/>
    <w:link w:val="21"/>
    <w:qFormat/>
    <w:uiPriority w:val="0"/>
    <w:rPr>
      <w:rFonts w:ascii="汉仪正圆 55简" w:hAnsi="汉仪正圆 55简" w:eastAsia="汉仪正圆 55简" w:cs="汉仪正圆 55简"/>
      <w:sz w:val="18"/>
      <w:szCs w:val="18"/>
    </w:rPr>
  </w:style>
  <w:style w:type="paragraph" w:customStyle="1" w:styleId="48">
    <w:name w:val="关键词"/>
    <w:basedOn w:val="1"/>
    <w:qFormat/>
    <w:uiPriority w:val="0"/>
    <w:pPr>
      <w:spacing w:line="240" w:lineRule="auto"/>
    </w:pPr>
    <w:rPr>
      <w:b/>
      <w:bCs/>
      <w:color w:val="404040" w:themeColor="text1" w:themeTint="BF"/>
      <w14:textFill>
        <w14:solidFill>
          <w14:schemeClr w14:val="tx1">
            <w14:lumMod w14:val="75000"/>
            <w14:lumOff w14:val="25000"/>
          </w14:schemeClr>
        </w14:solidFill>
      </w14:textFil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1281</Words>
  <Characters>7715</Characters>
  <TotalTime>3233</TotalTime>
  <ScaleCrop>false</ScaleCrop>
  <LinksUpToDate>false</LinksUpToDate>
  <CharactersWithSpaces>8949</CharactersWithSpaces>
  <Application>WPS Office_7.4.1.8983_F1E327BC-269C-435d-A152-05C5408002CA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2025-02-25T12:24:00Z</dcterms:created>
  <dc:creator>danlu</dc:creator>
  <cp:lastModifiedBy>叶洲腾</cp:lastModifiedBy>
  <dcterms:modified xsi:type="dcterms:W3CDTF">2025-09-05T15:36:18Z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eyJoZGlkIjoiNDZmMTcwZDA0MDdmNTZhNDAzMTA5YTdkMzdiMTA1MzUiLCJ1c2VySWQiOiI2MTk4MDk2NDYifQ==</vt:lpwstr>
  </property>
  <property fmtid="{D5CDD505-2E9C-101B-9397-08002B2CF9AE}" pid="3" name="KSOProductBuildVer">
    <vt:lpwstr>2052-7.4.1.8983</vt:lpwstr>
  </property>
  <property fmtid="{D5CDD505-2E9C-101B-9397-08002B2CF9AE}" pid="4" name="ICV">
    <vt:lpwstr>CEBF93387562F109B492BA680E170E24_43</vt:lpwstr>
  </property>
</Properties>
</file>